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68" w:rsidRDefault="0009217F">
      <w:pPr>
        <w:pStyle w:val="Ttulo"/>
      </w:pPr>
      <w:bookmarkStart w:id="0" w:name="_GoBack"/>
      <w:bookmarkEnd w:id="0"/>
      <w:r>
        <w:t xml:space="preserve">Relatório de </w:t>
      </w:r>
      <w:r w:rsidR="00D07B84">
        <w:t>extensão</w:t>
      </w:r>
    </w:p>
    <w:p w:rsidR="00A14568" w:rsidRDefault="0009217F">
      <w:pPr>
        <w:pStyle w:val="ttulo1"/>
      </w:pPr>
      <w:r>
        <w:t>Resumo do projeto</w:t>
      </w:r>
    </w:p>
    <w:tbl>
      <w:tblPr>
        <w:tblW w:w="5000" w:type="pct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2717"/>
        <w:gridCol w:w="3621"/>
        <w:gridCol w:w="3625"/>
      </w:tblGrid>
      <w:tr w:rsidR="00D3256C" w:rsidRPr="00151259" w:rsidTr="00151259">
        <w:tc>
          <w:tcPr>
            <w:tcW w:w="2717" w:type="dxa"/>
            <w:shd w:val="clear" w:color="auto" w:fill="auto"/>
            <w:vAlign w:val="bottom"/>
          </w:tcPr>
          <w:p w:rsidR="00A14568" w:rsidRPr="00151259" w:rsidRDefault="00D07B84">
            <w:pPr>
              <w:rPr>
                <w:rFonts w:ascii="Calibri" w:hAnsi="Calibri"/>
                <w:caps/>
                <w:color w:val="577188"/>
              </w:rPr>
            </w:pPr>
            <w:r w:rsidRPr="00151259">
              <w:rPr>
                <w:rFonts w:ascii="Calibri" w:hAnsi="Calibri"/>
                <w:caps/>
                <w:color w:val="577188"/>
              </w:rPr>
              <w:t>Data</w:t>
            </w:r>
          </w:p>
        </w:tc>
        <w:tc>
          <w:tcPr>
            <w:tcW w:w="3621" w:type="dxa"/>
            <w:shd w:val="clear" w:color="auto" w:fill="auto"/>
            <w:vAlign w:val="bottom"/>
          </w:tcPr>
          <w:p w:rsidR="00A14568" w:rsidRPr="00151259" w:rsidRDefault="0009217F">
            <w:pPr>
              <w:rPr>
                <w:rFonts w:ascii="Calibri" w:hAnsi="Calibri"/>
                <w:caps/>
                <w:color w:val="577188"/>
              </w:rPr>
            </w:pPr>
            <w:r w:rsidRPr="00151259">
              <w:rPr>
                <w:rFonts w:ascii="Calibri" w:hAnsi="Calibri"/>
                <w:caps/>
                <w:color w:val="577188"/>
              </w:rPr>
              <w:t>Nome do projeto</w:t>
            </w:r>
          </w:p>
        </w:tc>
        <w:tc>
          <w:tcPr>
            <w:tcW w:w="3625" w:type="dxa"/>
            <w:shd w:val="clear" w:color="auto" w:fill="auto"/>
            <w:vAlign w:val="bottom"/>
          </w:tcPr>
          <w:p w:rsidR="00A14568" w:rsidRPr="00151259" w:rsidRDefault="00D07B84">
            <w:pPr>
              <w:rPr>
                <w:rFonts w:ascii="Calibri" w:hAnsi="Calibri"/>
                <w:caps/>
                <w:color w:val="577188"/>
              </w:rPr>
            </w:pPr>
            <w:r w:rsidRPr="00151259">
              <w:rPr>
                <w:rFonts w:ascii="Calibri" w:hAnsi="Calibri"/>
                <w:caps/>
                <w:color w:val="577188"/>
              </w:rPr>
              <w:t>Horário</w:t>
            </w:r>
            <w:r w:rsidR="00A433BB" w:rsidRPr="00151259">
              <w:rPr>
                <w:rFonts w:ascii="Calibri" w:hAnsi="Calibri"/>
                <w:caps/>
                <w:color w:val="577188"/>
              </w:rPr>
              <w:t xml:space="preserve">                  </w:t>
            </w:r>
          </w:p>
        </w:tc>
      </w:tr>
      <w:tr w:rsidR="00D3256C" w:rsidRPr="00151259" w:rsidTr="00151259">
        <w:tc>
          <w:tcPr>
            <w:tcW w:w="2717" w:type="dxa"/>
            <w:shd w:val="clear" w:color="auto" w:fill="auto"/>
          </w:tcPr>
          <w:p w:rsidR="00A14568" w:rsidRPr="00151259" w:rsidRDefault="00491516" w:rsidP="00E1664B">
            <w:r>
              <w:t>06</w:t>
            </w:r>
            <w:r w:rsidR="00C057B0">
              <w:t xml:space="preserve"> de maio de 2016</w:t>
            </w:r>
          </w:p>
        </w:tc>
        <w:tc>
          <w:tcPr>
            <w:tcW w:w="3621" w:type="dxa"/>
            <w:shd w:val="clear" w:color="auto" w:fill="auto"/>
          </w:tcPr>
          <w:p w:rsidR="00A14568" w:rsidRPr="00F22BBC" w:rsidRDefault="00C057B0" w:rsidP="00D07B84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color w:val="141823"/>
                <w:shd w:val="clear" w:color="auto" w:fill="FFFFFF"/>
              </w:rPr>
              <w:t>Semana do uso Racional</w:t>
            </w:r>
          </w:p>
        </w:tc>
        <w:tc>
          <w:tcPr>
            <w:tcW w:w="3625" w:type="dxa"/>
            <w:shd w:val="clear" w:color="auto" w:fill="auto"/>
          </w:tcPr>
          <w:p w:rsidR="00A14568" w:rsidRPr="00151259" w:rsidRDefault="00491516" w:rsidP="00F900F3">
            <w:r>
              <w:t>14</w:t>
            </w:r>
            <w:r w:rsidR="00C057B0">
              <w:t xml:space="preserve"> ás 17 horas </w:t>
            </w:r>
          </w:p>
        </w:tc>
      </w:tr>
      <w:tr w:rsidR="00D3256C" w:rsidRPr="00151259" w:rsidTr="00151259">
        <w:tc>
          <w:tcPr>
            <w:tcW w:w="2717" w:type="dxa"/>
            <w:shd w:val="clear" w:color="auto" w:fill="auto"/>
          </w:tcPr>
          <w:p w:rsidR="00A433BB" w:rsidRPr="00151259" w:rsidRDefault="00A433BB" w:rsidP="00D07B84"/>
        </w:tc>
        <w:tc>
          <w:tcPr>
            <w:tcW w:w="3621" w:type="dxa"/>
            <w:shd w:val="clear" w:color="auto" w:fill="auto"/>
          </w:tcPr>
          <w:p w:rsidR="00A433BB" w:rsidRPr="00151259" w:rsidRDefault="00A433BB" w:rsidP="00D07B84"/>
        </w:tc>
        <w:tc>
          <w:tcPr>
            <w:tcW w:w="3625" w:type="dxa"/>
            <w:shd w:val="clear" w:color="auto" w:fill="auto"/>
          </w:tcPr>
          <w:p w:rsidR="00A433BB" w:rsidRPr="00151259" w:rsidRDefault="00A433BB" w:rsidP="00D07B84"/>
        </w:tc>
      </w:tr>
      <w:tr w:rsidR="00D3256C" w:rsidRPr="00151259" w:rsidTr="00151259">
        <w:tc>
          <w:tcPr>
            <w:tcW w:w="2717" w:type="dxa"/>
            <w:shd w:val="clear" w:color="auto" w:fill="auto"/>
          </w:tcPr>
          <w:p w:rsidR="00A433BB" w:rsidRPr="00151259" w:rsidRDefault="00A433BB" w:rsidP="00D261D3">
            <w:r w:rsidRPr="00151259">
              <w:rPr>
                <w:color w:val="577188"/>
              </w:rPr>
              <w:t>LOCAL</w:t>
            </w:r>
          </w:p>
        </w:tc>
        <w:tc>
          <w:tcPr>
            <w:tcW w:w="3621" w:type="dxa"/>
            <w:shd w:val="clear" w:color="auto" w:fill="auto"/>
          </w:tcPr>
          <w:p w:rsidR="00A433BB" w:rsidRPr="00151259" w:rsidRDefault="00A433BB" w:rsidP="00D261D3">
            <w:r w:rsidRPr="00151259">
              <w:rPr>
                <w:color w:val="577188"/>
              </w:rPr>
              <w:t xml:space="preserve">PÚBLICO ALVO                                                  </w:t>
            </w:r>
          </w:p>
        </w:tc>
        <w:tc>
          <w:tcPr>
            <w:tcW w:w="3625" w:type="dxa"/>
            <w:shd w:val="clear" w:color="auto" w:fill="auto"/>
          </w:tcPr>
          <w:p w:rsidR="00A433BB" w:rsidRPr="00151259" w:rsidRDefault="00A433BB" w:rsidP="00D261D3"/>
        </w:tc>
      </w:tr>
      <w:tr w:rsidR="00D3256C" w:rsidRPr="00151259" w:rsidTr="00151259">
        <w:tc>
          <w:tcPr>
            <w:tcW w:w="2717" w:type="dxa"/>
            <w:shd w:val="clear" w:color="auto" w:fill="auto"/>
          </w:tcPr>
          <w:p w:rsidR="00A433BB" w:rsidRPr="009D27FC" w:rsidRDefault="00491516" w:rsidP="00A433BB">
            <w:r>
              <w:rPr>
                <w:color w:val="141823"/>
                <w:shd w:val="clear" w:color="auto" w:fill="FFFFFF"/>
              </w:rPr>
              <w:t>UNIVALI- Campus de Itajaí</w:t>
            </w:r>
          </w:p>
        </w:tc>
        <w:tc>
          <w:tcPr>
            <w:tcW w:w="3621" w:type="dxa"/>
            <w:shd w:val="clear" w:color="auto" w:fill="auto"/>
          </w:tcPr>
          <w:p w:rsidR="00A433BB" w:rsidRPr="00151259" w:rsidRDefault="00491516" w:rsidP="00D261D3">
            <w:r>
              <w:t>Acadêmicos e pessoas interessadas ao tema</w:t>
            </w:r>
          </w:p>
        </w:tc>
        <w:tc>
          <w:tcPr>
            <w:tcW w:w="3625" w:type="dxa"/>
            <w:shd w:val="clear" w:color="auto" w:fill="auto"/>
          </w:tcPr>
          <w:p w:rsidR="00A433BB" w:rsidRPr="00151259" w:rsidRDefault="00A433BB" w:rsidP="00D261D3"/>
        </w:tc>
      </w:tr>
      <w:tr w:rsidR="00D3256C" w:rsidRPr="00151259" w:rsidTr="00151259">
        <w:tc>
          <w:tcPr>
            <w:tcW w:w="2717" w:type="dxa"/>
            <w:shd w:val="clear" w:color="auto" w:fill="auto"/>
          </w:tcPr>
          <w:p w:rsidR="00A433BB" w:rsidRPr="00151259" w:rsidRDefault="00A433BB" w:rsidP="00D07B84"/>
          <w:p w:rsidR="00A433BB" w:rsidRPr="00151259" w:rsidRDefault="00A433BB" w:rsidP="00D07B84"/>
        </w:tc>
        <w:tc>
          <w:tcPr>
            <w:tcW w:w="3621" w:type="dxa"/>
            <w:shd w:val="clear" w:color="auto" w:fill="auto"/>
          </w:tcPr>
          <w:p w:rsidR="00A433BB" w:rsidRPr="00151259" w:rsidRDefault="00A433BB" w:rsidP="00D07B84"/>
        </w:tc>
        <w:tc>
          <w:tcPr>
            <w:tcW w:w="3625" w:type="dxa"/>
            <w:shd w:val="clear" w:color="auto" w:fill="auto"/>
          </w:tcPr>
          <w:p w:rsidR="00A433BB" w:rsidRPr="00151259" w:rsidRDefault="00A433BB" w:rsidP="00D07B84"/>
        </w:tc>
      </w:tr>
    </w:tbl>
    <w:p w:rsidR="00A14568" w:rsidRDefault="00D07B84">
      <w:pPr>
        <w:pStyle w:val="ttulo1"/>
      </w:pPr>
      <w:r>
        <w:t>Resumo da ação</w:t>
      </w:r>
    </w:p>
    <w:p w:rsidR="00491516" w:rsidRDefault="00491516" w:rsidP="00491516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A Universidade do Vale do Itajaí (Univali) realiza, em parceria com o Conselho Regional de Farmácia (CRF-SC) e a Prefeitura de Itajaí, o 1º Seminário Municipal de Uso Racional de Medicamentos. O evento aconteceu no dia 6 de maio, das 14h às 17h, no auditório 1, do bloco F4, do Campus Itajaí. As inscrições foram gratuitas e abertas ao público interessado no tema.</w:t>
      </w:r>
    </w:p>
    <w:p w:rsidR="00491516" w:rsidRDefault="00491516" w:rsidP="00491516">
      <w:pPr>
        <w:pStyle w:val="ms-rteelement-p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O seminário é alusivo ao Dia Nacional pelo Uso Racional de Medicamentos, comemorado no dia 5 de maio. O objetivo era levar aos participantes a importância do uso consciente de remédios e os benefícios que a utilização racional gera para os pacientes, instituições e sistemas de saúde. </w:t>
      </w:r>
    </w:p>
    <w:p w:rsidR="00491516" w:rsidRDefault="00491516" w:rsidP="00491516">
      <w:pPr>
        <w:pStyle w:val="ms-rteelement-p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Os temas abordados foram o acesso aos medicamentos, a automedicação, o uso e a administração dos remédios, e o descarte consciente das medicações. Professores do curso de Farmácia da Univali, Representantes da Secretaria Municipal de Saúde e do CRF ministraram as palestras.</w:t>
      </w:r>
    </w:p>
    <w:p w:rsidR="00491516" w:rsidRDefault="00491516" w:rsidP="00491516">
      <w:pPr>
        <w:pStyle w:val="ms-rteelement-p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O evento reuniu acadêmicos e professores da Univali, profissionais da rede de saúde do município e demais profissionais interessados pelo tema.</w:t>
      </w:r>
    </w:p>
    <w:p w:rsidR="00491516" w:rsidRPr="00491516" w:rsidRDefault="00491516" w:rsidP="00491516"/>
    <w:p w:rsidR="00A14568" w:rsidRDefault="00BE352F" w:rsidP="00BE352F">
      <w:pPr>
        <w:pStyle w:val="ttulo1"/>
        <w:ind w:left="0"/>
      </w:pPr>
      <w:r>
        <w:t>pessoas envolvidas</w:t>
      </w:r>
    </w:p>
    <w:tbl>
      <w:tblPr>
        <w:tblpPr w:leftFromText="141" w:rightFromText="141" w:vertAnchor="text" w:tblpY="1"/>
        <w:tblOverlap w:val="never"/>
        <w:tblW w:w="5000" w:type="pct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687"/>
        <w:gridCol w:w="964"/>
        <w:gridCol w:w="1291"/>
        <w:gridCol w:w="594"/>
        <w:gridCol w:w="222"/>
        <w:gridCol w:w="2869"/>
        <w:gridCol w:w="1516"/>
        <w:gridCol w:w="120"/>
        <w:gridCol w:w="102"/>
        <w:gridCol w:w="1598"/>
      </w:tblGrid>
      <w:tr w:rsidR="00491516" w:rsidRPr="00151259" w:rsidTr="00E25244">
        <w:trPr>
          <w:gridAfter w:val="3"/>
          <w:wAfter w:w="913" w:type="pct"/>
        </w:trPr>
        <w:tc>
          <w:tcPr>
            <w:tcW w:w="829" w:type="pct"/>
            <w:gridSpan w:val="2"/>
            <w:shd w:val="clear" w:color="auto" w:fill="auto"/>
            <w:vAlign w:val="bottom"/>
          </w:tcPr>
          <w:p w:rsidR="00491516" w:rsidRPr="00151259" w:rsidRDefault="00491516" w:rsidP="00491516">
            <w:pPr>
              <w:rPr>
                <w:rFonts w:ascii="Calibri" w:hAnsi="Calibri"/>
                <w:caps/>
                <w:color w:val="577188"/>
              </w:rPr>
            </w:pPr>
            <w:r w:rsidRPr="00151259">
              <w:rPr>
                <w:rFonts w:ascii="Calibri" w:hAnsi="Calibri"/>
                <w:caps/>
                <w:color w:val="577188"/>
              </w:rPr>
              <w:t>Docentes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491516" w:rsidRPr="00151259" w:rsidRDefault="00491516" w:rsidP="00491516">
            <w:pPr>
              <w:rPr>
                <w:rFonts w:ascii="Calibri" w:hAnsi="Calibri"/>
                <w:caps/>
                <w:color w:val="577188"/>
              </w:rPr>
            </w:pPr>
          </w:p>
        </w:tc>
        <w:tc>
          <w:tcPr>
            <w:tcW w:w="1849" w:type="pct"/>
            <w:gridSpan w:val="3"/>
            <w:shd w:val="clear" w:color="auto" w:fill="auto"/>
            <w:vAlign w:val="bottom"/>
          </w:tcPr>
          <w:p w:rsidR="00491516" w:rsidRPr="00151259" w:rsidRDefault="00491516" w:rsidP="00491516">
            <w:pPr>
              <w:rPr>
                <w:rFonts w:ascii="Calibri" w:hAnsi="Calibri"/>
                <w:caps/>
                <w:color w:val="577188"/>
              </w:rPr>
            </w:pPr>
          </w:p>
        </w:tc>
        <w:tc>
          <w:tcPr>
            <w:tcW w:w="761" w:type="pct"/>
          </w:tcPr>
          <w:p w:rsidR="00491516" w:rsidRPr="00151259" w:rsidRDefault="00491516" w:rsidP="00491516">
            <w:pPr>
              <w:rPr>
                <w:rFonts w:ascii="Calibri" w:hAnsi="Calibri"/>
                <w:caps/>
                <w:color w:val="577188"/>
              </w:rPr>
            </w:pPr>
            <w:r>
              <w:rPr>
                <w:rFonts w:ascii="Calibri" w:hAnsi="Calibri"/>
                <w:caps/>
                <w:color w:val="577188"/>
              </w:rPr>
              <w:t>Participantes eNVOLVIDOS</w:t>
            </w:r>
          </w:p>
        </w:tc>
      </w:tr>
      <w:tr w:rsidR="00491516" w:rsidRPr="00151259" w:rsidTr="00E25244">
        <w:tc>
          <w:tcPr>
            <w:tcW w:w="829" w:type="pct"/>
            <w:gridSpan w:val="2"/>
            <w:shd w:val="clear" w:color="auto" w:fill="auto"/>
          </w:tcPr>
          <w:p w:rsidR="00491516" w:rsidRPr="00491516" w:rsidRDefault="007C608C" w:rsidP="00491516">
            <w:pPr>
              <w:rPr>
                <w:rFonts w:ascii="Arial" w:hAnsi="Arial" w:cs="Arial"/>
                <w:color w:val="0F3F76"/>
                <w:sz w:val="18"/>
                <w:szCs w:val="18"/>
                <w:shd w:val="clear" w:color="auto" w:fill="F5F5F5"/>
              </w:rPr>
            </w:pPr>
            <w:hyperlink r:id="rId10" w:history="1">
              <w:r w:rsidR="00491516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5F5F5"/>
                </w:rPr>
                <w:t>Noemia L. M. Bernardo Bueno</w:t>
              </w:r>
            </w:hyperlink>
          </w:p>
        </w:tc>
        <w:tc>
          <w:tcPr>
            <w:tcW w:w="648" w:type="pct"/>
            <w:shd w:val="clear" w:color="auto" w:fill="auto"/>
          </w:tcPr>
          <w:p w:rsidR="00491516" w:rsidRPr="00151259" w:rsidRDefault="00491516" w:rsidP="00491516"/>
        </w:tc>
        <w:tc>
          <w:tcPr>
            <w:tcW w:w="1849" w:type="pct"/>
            <w:gridSpan w:val="3"/>
            <w:shd w:val="clear" w:color="auto" w:fill="auto"/>
          </w:tcPr>
          <w:p w:rsidR="00491516" w:rsidRPr="00151259" w:rsidRDefault="00491516" w:rsidP="00491516"/>
        </w:tc>
        <w:tc>
          <w:tcPr>
            <w:tcW w:w="761" w:type="pct"/>
          </w:tcPr>
          <w:p w:rsidR="00491516" w:rsidRPr="00151259" w:rsidRDefault="00E25244" w:rsidP="00491516">
            <w:pPr>
              <w:jc w:val="center"/>
            </w:pPr>
            <w:r>
              <w:t>Leandro Zaggo</w:t>
            </w:r>
          </w:p>
        </w:tc>
        <w:tc>
          <w:tcPr>
            <w:tcW w:w="111" w:type="pct"/>
            <w:gridSpan w:val="2"/>
            <w:shd w:val="clear" w:color="auto" w:fill="auto"/>
          </w:tcPr>
          <w:p w:rsidR="00491516" w:rsidRPr="00151259" w:rsidRDefault="00491516" w:rsidP="00491516">
            <w:pPr>
              <w:jc w:val="center"/>
            </w:pPr>
          </w:p>
        </w:tc>
        <w:tc>
          <w:tcPr>
            <w:tcW w:w="802" w:type="pct"/>
            <w:shd w:val="clear" w:color="auto" w:fill="auto"/>
          </w:tcPr>
          <w:p w:rsidR="00491516" w:rsidRPr="00151259" w:rsidRDefault="00491516" w:rsidP="00491516"/>
        </w:tc>
      </w:tr>
      <w:tr w:rsidR="00491516" w:rsidRPr="00151259" w:rsidTr="00E25244">
        <w:tc>
          <w:tcPr>
            <w:tcW w:w="829" w:type="pct"/>
            <w:gridSpan w:val="2"/>
            <w:shd w:val="clear" w:color="auto" w:fill="auto"/>
          </w:tcPr>
          <w:p w:rsidR="00491516" w:rsidRPr="000367A0" w:rsidRDefault="00491516" w:rsidP="00491516">
            <w:pPr>
              <w:spacing w:line="21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t>Ana Elisa de Oliveira</w:t>
            </w:r>
          </w:p>
        </w:tc>
        <w:tc>
          <w:tcPr>
            <w:tcW w:w="648" w:type="pct"/>
            <w:shd w:val="clear" w:color="auto" w:fill="auto"/>
          </w:tcPr>
          <w:p w:rsidR="00491516" w:rsidRPr="00151259" w:rsidRDefault="00491516" w:rsidP="00491516"/>
        </w:tc>
        <w:tc>
          <w:tcPr>
            <w:tcW w:w="1849" w:type="pct"/>
            <w:gridSpan w:val="3"/>
            <w:shd w:val="clear" w:color="auto" w:fill="auto"/>
          </w:tcPr>
          <w:p w:rsidR="00491516" w:rsidRPr="00151259" w:rsidRDefault="00491516" w:rsidP="00491516"/>
        </w:tc>
        <w:tc>
          <w:tcPr>
            <w:tcW w:w="761" w:type="pct"/>
          </w:tcPr>
          <w:p w:rsidR="00491516" w:rsidRPr="00151259" w:rsidRDefault="00491516" w:rsidP="00491516">
            <w:pPr>
              <w:jc w:val="center"/>
            </w:pPr>
          </w:p>
        </w:tc>
        <w:tc>
          <w:tcPr>
            <w:tcW w:w="111" w:type="pct"/>
            <w:gridSpan w:val="2"/>
            <w:shd w:val="clear" w:color="auto" w:fill="auto"/>
          </w:tcPr>
          <w:p w:rsidR="00491516" w:rsidRPr="00151259" w:rsidRDefault="00491516" w:rsidP="00491516">
            <w:pPr>
              <w:jc w:val="center"/>
            </w:pPr>
          </w:p>
        </w:tc>
        <w:tc>
          <w:tcPr>
            <w:tcW w:w="802" w:type="pct"/>
            <w:shd w:val="clear" w:color="auto" w:fill="auto"/>
          </w:tcPr>
          <w:p w:rsidR="00491516" w:rsidRPr="00151259" w:rsidRDefault="00491516" w:rsidP="00491516"/>
        </w:tc>
      </w:tr>
      <w:tr w:rsidR="00491516" w:rsidRPr="00151259" w:rsidTr="00E25244">
        <w:trPr>
          <w:trHeight w:val="427"/>
        </w:trPr>
        <w:tc>
          <w:tcPr>
            <w:tcW w:w="829" w:type="pct"/>
            <w:gridSpan w:val="2"/>
            <w:shd w:val="clear" w:color="auto" w:fill="auto"/>
          </w:tcPr>
          <w:p w:rsidR="00491516" w:rsidRPr="000367A0" w:rsidRDefault="007C608C" w:rsidP="00491516">
            <w:pPr>
              <w:spacing w:line="21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1" w:history="1">
              <w:r w:rsidR="00491516">
                <w:rPr>
                  <w:rFonts w:ascii="Arial" w:hAnsi="Arial" w:cs="Arial"/>
                  <w:color w:val="0F3F76"/>
                  <w:sz w:val="18"/>
                  <w:szCs w:val="18"/>
                </w:rPr>
                <w:br/>
              </w:r>
            </w:hyperlink>
            <w:r w:rsidR="00491516">
              <w:rPr>
                <w:rFonts w:ascii="Arial" w:hAnsi="Arial" w:cs="Arial"/>
                <w:color w:val="0F3F76"/>
                <w:sz w:val="18"/>
                <w:szCs w:val="18"/>
              </w:rPr>
              <w:t>Fátima de Campos Buzzi</w:t>
            </w:r>
          </w:p>
        </w:tc>
        <w:tc>
          <w:tcPr>
            <w:tcW w:w="648" w:type="pct"/>
            <w:shd w:val="clear" w:color="auto" w:fill="auto"/>
          </w:tcPr>
          <w:p w:rsidR="00491516" w:rsidRPr="00151259" w:rsidRDefault="00491516" w:rsidP="00491516"/>
        </w:tc>
        <w:tc>
          <w:tcPr>
            <w:tcW w:w="1849" w:type="pct"/>
            <w:gridSpan w:val="3"/>
            <w:shd w:val="clear" w:color="auto" w:fill="auto"/>
          </w:tcPr>
          <w:p w:rsidR="00491516" w:rsidRPr="00151259" w:rsidRDefault="00491516" w:rsidP="00491516"/>
        </w:tc>
        <w:tc>
          <w:tcPr>
            <w:tcW w:w="761" w:type="pct"/>
          </w:tcPr>
          <w:p w:rsidR="00491516" w:rsidRPr="00151259" w:rsidRDefault="00491516" w:rsidP="00491516">
            <w:pPr>
              <w:jc w:val="center"/>
            </w:pPr>
          </w:p>
        </w:tc>
        <w:tc>
          <w:tcPr>
            <w:tcW w:w="111" w:type="pct"/>
            <w:gridSpan w:val="2"/>
            <w:shd w:val="clear" w:color="auto" w:fill="auto"/>
          </w:tcPr>
          <w:p w:rsidR="00491516" w:rsidRPr="00151259" w:rsidRDefault="00491516" w:rsidP="00491516">
            <w:pPr>
              <w:jc w:val="center"/>
            </w:pPr>
          </w:p>
        </w:tc>
        <w:tc>
          <w:tcPr>
            <w:tcW w:w="802" w:type="pct"/>
            <w:shd w:val="clear" w:color="auto" w:fill="auto"/>
          </w:tcPr>
          <w:p w:rsidR="00491516" w:rsidRPr="00151259" w:rsidRDefault="00491516" w:rsidP="00491516"/>
        </w:tc>
      </w:tr>
      <w:tr w:rsidR="00491516" w:rsidRPr="00151259" w:rsidTr="00E25244">
        <w:trPr>
          <w:trHeight w:val="423"/>
        </w:trPr>
        <w:tc>
          <w:tcPr>
            <w:tcW w:w="829" w:type="pct"/>
            <w:gridSpan w:val="2"/>
            <w:shd w:val="clear" w:color="auto" w:fill="auto"/>
          </w:tcPr>
          <w:p w:rsidR="00491516" w:rsidRPr="00151259" w:rsidRDefault="00491516" w:rsidP="00491516"/>
        </w:tc>
        <w:tc>
          <w:tcPr>
            <w:tcW w:w="648" w:type="pct"/>
            <w:shd w:val="clear" w:color="auto" w:fill="auto"/>
          </w:tcPr>
          <w:p w:rsidR="00491516" w:rsidRPr="00151259" w:rsidRDefault="00491516" w:rsidP="00491516">
            <w:pPr>
              <w:jc w:val="center"/>
            </w:pPr>
          </w:p>
        </w:tc>
        <w:tc>
          <w:tcPr>
            <w:tcW w:w="1849" w:type="pct"/>
            <w:gridSpan w:val="3"/>
            <w:shd w:val="clear" w:color="auto" w:fill="auto"/>
          </w:tcPr>
          <w:p w:rsidR="00491516" w:rsidRPr="00151259" w:rsidRDefault="00491516" w:rsidP="00491516"/>
        </w:tc>
        <w:tc>
          <w:tcPr>
            <w:tcW w:w="761" w:type="pct"/>
          </w:tcPr>
          <w:p w:rsidR="00491516" w:rsidRPr="00151259" w:rsidRDefault="00491516" w:rsidP="00491516">
            <w:pPr>
              <w:jc w:val="center"/>
            </w:pPr>
          </w:p>
        </w:tc>
        <w:tc>
          <w:tcPr>
            <w:tcW w:w="111" w:type="pct"/>
            <w:gridSpan w:val="2"/>
            <w:shd w:val="clear" w:color="auto" w:fill="auto"/>
          </w:tcPr>
          <w:p w:rsidR="00491516" w:rsidRPr="00151259" w:rsidRDefault="00491516" w:rsidP="00491516">
            <w:pPr>
              <w:jc w:val="center"/>
            </w:pPr>
          </w:p>
        </w:tc>
        <w:tc>
          <w:tcPr>
            <w:tcW w:w="802" w:type="pct"/>
            <w:shd w:val="clear" w:color="auto" w:fill="auto"/>
          </w:tcPr>
          <w:p w:rsidR="00491516" w:rsidRPr="00151259" w:rsidRDefault="00491516" w:rsidP="00491516"/>
        </w:tc>
      </w:tr>
      <w:tr w:rsidR="00491516" w:rsidRPr="00151259" w:rsidTr="00E25244">
        <w:tc>
          <w:tcPr>
            <w:tcW w:w="829" w:type="pct"/>
            <w:gridSpan w:val="2"/>
            <w:shd w:val="clear" w:color="auto" w:fill="auto"/>
          </w:tcPr>
          <w:p w:rsidR="00491516" w:rsidRPr="00151259" w:rsidRDefault="00491516" w:rsidP="00491516"/>
        </w:tc>
        <w:tc>
          <w:tcPr>
            <w:tcW w:w="648" w:type="pct"/>
            <w:shd w:val="clear" w:color="auto" w:fill="auto"/>
          </w:tcPr>
          <w:p w:rsidR="00491516" w:rsidRPr="00151259" w:rsidRDefault="00491516" w:rsidP="00491516"/>
        </w:tc>
        <w:tc>
          <w:tcPr>
            <w:tcW w:w="1849" w:type="pct"/>
            <w:gridSpan w:val="3"/>
            <w:shd w:val="clear" w:color="auto" w:fill="auto"/>
          </w:tcPr>
          <w:p w:rsidR="00491516" w:rsidRPr="00151259" w:rsidRDefault="00491516" w:rsidP="00491516"/>
        </w:tc>
        <w:tc>
          <w:tcPr>
            <w:tcW w:w="761" w:type="pct"/>
          </w:tcPr>
          <w:p w:rsidR="00491516" w:rsidRPr="00151259" w:rsidRDefault="00491516" w:rsidP="00491516"/>
        </w:tc>
        <w:tc>
          <w:tcPr>
            <w:tcW w:w="111" w:type="pct"/>
            <w:gridSpan w:val="2"/>
            <w:shd w:val="clear" w:color="auto" w:fill="auto"/>
          </w:tcPr>
          <w:p w:rsidR="00491516" w:rsidRPr="00151259" w:rsidRDefault="00491516" w:rsidP="00491516"/>
        </w:tc>
        <w:tc>
          <w:tcPr>
            <w:tcW w:w="802" w:type="pct"/>
            <w:shd w:val="clear" w:color="auto" w:fill="auto"/>
          </w:tcPr>
          <w:p w:rsidR="00491516" w:rsidRPr="00151259" w:rsidRDefault="00491516" w:rsidP="00491516"/>
        </w:tc>
      </w:tr>
      <w:tr w:rsidR="00491516" w:rsidRPr="00151259" w:rsidTr="00E25244">
        <w:tc>
          <w:tcPr>
            <w:tcW w:w="829" w:type="pct"/>
            <w:gridSpan w:val="2"/>
            <w:shd w:val="clear" w:color="auto" w:fill="auto"/>
          </w:tcPr>
          <w:p w:rsidR="00491516" w:rsidRPr="00151259" w:rsidRDefault="00491516" w:rsidP="00491516">
            <w:pPr>
              <w:jc w:val="center"/>
            </w:pPr>
          </w:p>
        </w:tc>
        <w:tc>
          <w:tcPr>
            <w:tcW w:w="648" w:type="pct"/>
            <w:shd w:val="clear" w:color="auto" w:fill="auto"/>
          </w:tcPr>
          <w:p w:rsidR="00491516" w:rsidRPr="00151259" w:rsidRDefault="00491516" w:rsidP="00491516">
            <w:pPr>
              <w:jc w:val="center"/>
            </w:pPr>
            <w:r w:rsidRPr="00151259">
              <w:t xml:space="preserve">                                       </w:t>
            </w:r>
          </w:p>
        </w:tc>
        <w:tc>
          <w:tcPr>
            <w:tcW w:w="1849" w:type="pct"/>
            <w:gridSpan w:val="3"/>
            <w:shd w:val="clear" w:color="auto" w:fill="auto"/>
          </w:tcPr>
          <w:p w:rsidR="00491516" w:rsidRPr="00151259" w:rsidRDefault="00491516" w:rsidP="00491516"/>
        </w:tc>
        <w:tc>
          <w:tcPr>
            <w:tcW w:w="761" w:type="pct"/>
          </w:tcPr>
          <w:p w:rsidR="00491516" w:rsidRPr="00151259" w:rsidRDefault="00491516" w:rsidP="00491516"/>
        </w:tc>
        <w:tc>
          <w:tcPr>
            <w:tcW w:w="111" w:type="pct"/>
            <w:gridSpan w:val="2"/>
            <w:shd w:val="clear" w:color="auto" w:fill="auto"/>
          </w:tcPr>
          <w:p w:rsidR="00491516" w:rsidRPr="00151259" w:rsidRDefault="00491516" w:rsidP="00491516"/>
        </w:tc>
        <w:tc>
          <w:tcPr>
            <w:tcW w:w="802" w:type="pct"/>
            <w:shd w:val="clear" w:color="auto" w:fill="auto"/>
          </w:tcPr>
          <w:p w:rsidR="00491516" w:rsidRPr="00151259" w:rsidRDefault="00491516" w:rsidP="00491516"/>
        </w:tc>
      </w:tr>
      <w:tr w:rsidR="00491516" w:rsidRPr="00151259" w:rsidTr="00E25244">
        <w:tc>
          <w:tcPr>
            <w:tcW w:w="829" w:type="pct"/>
            <w:gridSpan w:val="2"/>
            <w:shd w:val="clear" w:color="auto" w:fill="auto"/>
          </w:tcPr>
          <w:p w:rsidR="00491516" w:rsidRPr="00151259" w:rsidRDefault="00491516" w:rsidP="00491516">
            <w:pPr>
              <w:jc w:val="center"/>
            </w:pPr>
          </w:p>
        </w:tc>
        <w:tc>
          <w:tcPr>
            <w:tcW w:w="648" w:type="pct"/>
            <w:shd w:val="clear" w:color="auto" w:fill="auto"/>
          </w:tcPr>
          <w:p w:rsidR="00491516" w:rsidRPr="00151259" w:rsidRDefault="00491516" w:rsidP="00491516">
            <w:pPr>
              <w:jc w:val="center"/>
            </w:pPr>
          </w:p>
        </w:tc>
        <w:tc>
          <w:tcPr>
            <w:tcW w:w="1849" w:type="pct"/>
            <w:gridSpan w:val="3"/>
            <w:shd w:val="clear" w:color="auto" w:fill="auto"/>
          </w:tcPr>
          <w:p w:rsidR="00491516" w:rsidRPr="00151259" w:rsidRDefault="00491516" w:rsidP="00491516"/>
        </w:tc>
        <w:tc>
          <w:tcPr>
            <w:tcW w:w="761" w:type="pct"/>
          </w:tcPr>
          <w:p w:rsidR="00491516" w:rsidRPr="00151259" w:rsidRDefault="00491516" w:rsidP="00491516"/>
        </w:tc>
        <w:tc>
          <w:tcPr>
            <w:tcW w:w="111" w:type="pct"/>
            <w:gridSpan w:val="2"/>
            <w:shd w:val="clear" w:color="auto" w:fill="auto"/>
          </w:tcPr>
          <w:p w:rsidR="00491516" w:rsidRPr="00151259" w:rsidRDefault="00491516" w:rsidP="00491516"/>
        </w:tc>
        <w:tc>
          <w:tcPr>
            <w:tcW w:w="802" w:type="pct"/>
            <w:shd w:val="clear" w:color="auto" w:fill="auto"/>
          </w:tcPr>
          <w:p w:rsidR="00491516" w:rsidRPr="00151259" w:rsidRDefault="00491516" w:rsidP="00491516"/>
        </w:tc>
      </w:tr>
      <w:tr w:rsidR="00491516" w:rsidRPr="00151259" w:rsidTr="00491516">
        <w:trPr>
          <w:gridAfter w:val="2"/>
          <w:wAfter w:w="853" w:type="pct"/>
        </w:trPr>
        <w:tc>
          <w:tcPr>
            <w:tcW w:w="345" w:type="pct"/>
            <w:shd w:val="clear" w:color="auto" w:fill="auto"/>
          </w:tcPr>
          <w:p w:rsidR="00491516" w:rsidRPr="00151259" w:rsidRDefault="00491516" w:rsidP="00491516"/>
        </w:tc>
        <w:tc>
          <w:tcPr>
            <w:tcW w:w="1430" w:type="pct"/>
            <w:gridSpan w:val="3"/>
            <w:shd w:val="clear" w:color="auto" w:fill="auto"/>
          </w:tcPr>
          <w:p w:rsidR="00491516" w:rsidRPr="00151259" w:rsidRDefault="00491516" w:rsidP="00491516"/>
        </w:tc>
        <w:tc>
          <w:tcPr>
            <w:tcW w:w="111" w:type="pct"/>
            <w:shd w:val="clear" w:color="auto" w:fill="auto"/>
          </w:tcPr>
          <w:p w:rsidR="00491516" w:rsidRPr="00151259" w:rsidRDefault="00491516" w:rsidP="00491516"/>
        </w:tc>
        <w:tc>
          <w:tcPr>
            <w:tcW w:w="1440" w:type="pct"/>
          </w:tcPr>
          <w:p w:rsidR="00491516" w:rsidRPr="00151259" w:rsidRDefault="00491516" w:rsidP="00491516"/>
        </w:tc>
        <w:tc>
          <w:tcPr>
            <w:tcW w:w="821" w:type="pct"/>
            <w:gridSpan w:val="2"/>
            <w:shd w:val="clear" w:color="auto" w:fill="auto"/>
          </w:tcPr>
          <w:p w:rsidR="00491516" w:rsidRPr="00151259" w:rsidRDefault="00491516" w:rsidP="00491516"/>
        </w:tc>
      </w:tr>
    </w:tbl>
    <w:p w:rsidR="001F2053" w:rsidRDefault="00491516" w:rsidP="00A111AA">
      <w:pPr>
        <w:pStyle w:val="ttulo1"/>
        <w:ind w:left="0"/>
      </w:pPr>
      <w:r>
        <w:br w:type="textWrapping" w:clear="all"/>
      </w:r>
      <w:r w:rsidR="00F900F3">
        <w:t>anexos</w:t>
      </w:r>
    </w:p>
    <w:p w:rsidR="00260CBF" w:rsidRDefault="00260CBF"/>
    <w:p w:rsidR="000367A0" w:rsidRDefault="000367A0">
      <w:pPr>
        <w:rPr>
          <w:noProof/>
        </w:rPr>
      </w:pPr>
    </w:p>
    <w:p w:rsidR="000367A0" w:rsidRDefault="000367A0" w:rsidP="00F900F3">
      <w:pPr>
        <w:rPr>
          <w:noProof/>
        </w:rPr>
      </w:pPr>
    </w:p>
    <w:p w:rsidR="000367A0" w:rsidRDefault="000367A0" w:rsidP="00F900F3"/>
    <w:p w:rsidR="00962FAD" w:rsidRDefault="00D22FE4" w:rsidP="00F900F3">
      <w:r>
        <w:rPr>
          <w:noProof/>
        </w:rPr>
        <w:drawing>
          <wp:inline distT="0" distB="0" distL="0" distR="0">
            <wp:extent cx="6181725" cy="3476625"/>
            <wp:effectExtent l="0" t="0" r="9525" b="9525"/>
            <wp:docPr id="1" name="Imagem 1" descr="13177526_1195105967194772_703488527906935363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177526_1195105967194772_703488527906935363_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244" w:rsidRPr="00F900F3" w:rsidRDefault="00D22FE4" w:rsidP="00F900F3">
      <w:r>
        <w:rPr>
          <w:noProof/>
        </w:rPr>
        <w:lastRenderedPageBreak/>
        <w:drawing>
          <wp:inline distT="0" distB="0" distL="0" distR="0">
            <wp:extent cx="6181725" cy="3476625"/>
            <wp:effectExtent l="0" t="0" r="9525" b="9525"/>
            <wp:docPr id="2" name="Imagem 2" descr="13178515_1195105923861443_97198771036084429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178515_1195105923861443_971987710360844290_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5244" w:rsidRPr="00F900F3" w:rsidSect="00493B3D">
      <w:footerReference w:type="default" r:id="rId14"/>
      <w:headerReference w:type="first" r:id="rId15"/>
      <w:pgSz w:w="11907" w:h="16839" w:code="9"/>
      <w:pgMar w:top="1418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08C" w:rsidRDefault="007C608C">
      <w:pPr>
        <w:spacing w:before="0" w:after="0"/>
      </w:pPr>
      <w:r>
        <w:separator/>
      </w:r>
    </w:p>
  </w:endnote>
  <w:endnote w:type="continuationSeparator" w:id="0">
    <w:p w:rsidR="007C608C" w:rsidRDefault="007C60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1D3" w:rsidRDefault="00D261D3">
    <w:pPr>
      <w:pStyle w:val="rodap"/>
    </w:pPr>
    <w:r>
      <w:t>Página</w:t>
    </w:r>
    <w:r w:rsidR="00954341">
      <w:fldChar w:fldCharType="begin"/>
    </w:r>
    <w:r w:rsidR="00954341">
      <w:instrText>page</w:instrText>
    </w:r>
    <w:r w:rsidR="00954341">
      <w:fldChar w:fldCharType="separate"/>
    </w:r>
    <w:r w:rsidR="00D22FE4">
      <w:rPr>
        <w:noProof/>
      </w:rPr>
      <w:t>2</w:t>
    </w:r>
    <w:r w:rsidR="009543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08C" w:rsidRDefault="007C608C">
      <w:pPr>
        <w:spacing w:before="0" w:after="0"/>
      </w:pPr>
      <w:r>
        <w:separator/>
      </w:r>
    </w:p>
  </w:footnote>
  <w:footnote w:type="continuationSeparator" w:id="0">
    <w:p w:rsidR="007C608C" w:rsidRDefault="007C608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4981"/>
      <w:gridCol w:w="4982"/>
    </w:tblGrid>
    <w:tr w:rsidR="00D261D3" w:rsidRPr="00151259">
      <w:tc>
        <w:tcPr>
          <w:tcW w:w="2500" w:type="pct"/>
          <w:vAlign w:val="bottom"/>
        </w:tcPr>
        <w:p w:rsidR="000367A0" w:rsidRPr="000367A0" w:rsidRDefault="00491516" w:rsidP="000367A0">
          <w:pPr>
            <w:rPr>
              <w:rFonts w:ascii="Arial" w:hAnsi="Arial" w:cs="Arial"/>
              <w:color w:val="auto"/>
              <w:sz w:val="30"/>
              <w:szCs w:val="30"/>
            </w:rPr>
          </w:pPr>
          <w:r>
            <w:rPr>
              <w:rFonts w:ascii="Arial" w:hAnsi="Arial" w:cs="Arial"/>
              <w:color w:val="auto"/>
              <w:sz w:val="30"/>
              <w:szCs w:val="30"/>
            </w:rPr>
            <w:t>06</w:t>
          </w:r>
          <w:r w:rsidR="00C057B0">
            <w:rPr>
              <w:rFonts w:ascii="Arial" w:hAnsi="Arial" w:cs="Arial"/>
              <w:color w:val="auto"/>
              <w:sz w:val="30"/>
              <w:szCs w:val="30"/>
            </w:rPr>
            <w:t xml:space="preserve"> de maio</w:t>
          </w:r>
          <w:r w:rsidR="000367A0">
            <w:rPr>
              <w:rFonts w:ascii="Arial" w:hAnsi="Arial" w:cs="Arial"/>
              <w:color w:val="auto"/>
              <w:sz w:val="30"/>
              <w:szCs w:val="30"/>
            </w:rPr>
            <w:t xml:space="preserve"> de 2016</w:t>
          </w:r>
        </w:p>
        <w:p w:rsidR="000367A0" w:rsidRPr="000367A0" w:rsidRDefault="00C057B0" w:rsidP="000367A0">
          <w:pPr>
            <w:rPr>
              <w:rFonts w:ascii="Arial" w:hAnsi="Arial" w:cs="Arial"/>
              <w:color w:val="auto"/>
              <w:sz w:val="30"/>
              <w:szCs w:val="30"/>
            </w:rPr>
          </w:pPr>
          <w:r>
            <w:rPr>
              <w:rFonts w:ascii="Arial" w:hAnsi="Arial" w:cs="Arial"/>
              <w:color w:val="auto"/>
              <w:sz w:val="30"/>
              <w:szCs w:val="30"/>
              <w:shd w:val="clear" w:color="auto" w:fill="FFFFFF"/>
            </w:rPr>
            <w:t>Semana do uso racional</w:t>
          </w:r>
        </w:p>
        <w:p w:rsidR="00974460" w:rsidRPr="00151259" w:rsidRDefault="00974460" w:rsidP="00974460"/>
      </w:tc>
      <w:tc>
        <w:tcPr>
          <w:tcW w:w="2500" w:type="pct"/>
          <w:vAlign w:val="bottom"/>
        </w:tcPr>
        <w:p w:rsidR="00D261D3" w:rsidRPr="00151259" w:rsidRDefault="00D22FE4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2257425" cy="676275"/>
                <wp:effectExtent l="0" t="0" r="9525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61D3" w:rsidRDefault="00D261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5A"/>
    <w:rsid w:val="000367A0"/>
    <w:rsid w:val="0005593C"/>
    <w:rsid w:val="0009217F"/>
    <w:rsid w:val="000A6738"/>
    <w:rsid w:val="000F4B1A"/>
    <w:rsid w:val="00151259"/>
    <w:rsid w:val="001F2053"/>
    <w:rsid w:val="00260CBF"/>
    <w:rsid w:val="00314242"/>
    <w:rsid w:val="003975C6"/>
    <w:rsid w:val="003B5C7B"/>
    <w:rsid w:val="00411CD5"/>
    <w:rsid w:val="00441148"/>
    <w:rsid w:val="00490ED9"/>
    <w:rsid w:val="00491516"/>
    <w:rsid w:val="00493B3D"/>
    <w:rsid w:val="004A4271"/>
    <w:rsid w:val="004B14F1"/>
    <w:rsid w:val="004E445A"/>
    <w:rsid w:val="00574604"/>
    <w:rsid w:val="005C3500"/>
    <w:rsid w:val="005E08D1"/>
    <w:rsid w:val="005E1794"/>
    <w:rsid w:val="006042BF"/>
    <w:rsid w:val="006E11E1"/>
    <w:rsid w:val="00760914"/>
    <w:rsid w:val="00783EB4"/>
    <w:rsid w:val="007904B0"/>
    <w:rsid w:val="00796C12"/>
    <w:rsid w:val="007C608C"/>
    <w:rsid w:val="00891C34"/>
    <w:rsid w:val="00954341"/>
    <w:rsid w:val="00962FAD"/>
    <w:rsid w:val="00974460"/>
    <w:rsid w:val="009A5B62"/>
    <w:rsid w:val="009D27FC"/>
    <w:rsid w:val="00A111AA"/>
    <w:rsid w:val="00A14568"/>
    <w:rsid w:val="00A433BB"/>
    <w:rsid w:val="00A61713"/>
    <w:rsid w:val="00AD482A"/>
    <w:rsid w:val="00B233A3"/>
    <w:rsid w:val="00B97A9C"/>
    <w:rsid w:val="00BA44F3"/>
    <w:rsid w:val="00BE352F"/>
    <w:rsid w:val="00C057B0"/>
    <w:rsid w:val="00C5755D"/>
    <w:rsid w:val="00C60736"/>
    <w:rsid w:val="00CF5990"/>
    <w:rsid w:val="00D07B84"/>
    <w:rsid w:val="00D22FE4"/>
    <w:rsid w:val="00D261D3"/>
    <w:rsid w:val="00D3256C"/>
    <w:rsid w:val="00D561E2"/>
    <w:rsid w:val="00D67254"/>
    <w:rsid w:val="00DB36CD"/>
    <w:rsid w:val="00DF6A54"/>
    <w:rsid w:val="00E1664B"/>
    <w:rsid w:val="00E25244"/>
    <w:rsid w:val="00E564DC"/>
    <w:rsid w:val="00EA2D7F"/>
    <w:rsid w:val="00EC63DA"/>
    <w:rsid w:val="00ED4BEF"/>
    <w:rsid w:val="00EF3292"/>
    <w:rsid w:val="00F22BBC"/>
    <w:rsid w:val="00F36495"/>
    <w:rsid w:val="00F376DA"/>
    <w:rsid w:val="00F9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HTML Address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/>
    </w:pPr>
    <w:rPr>
      <w:color w:val="595959"/>
      <w:kern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acdottulo1"/>
    <w:uiPriority w:val="9"/>
    <w:qFormat/>
    <w:pPr>
      <w:keepNext/>
      <w:keepLines/>
      <w:pBdr>
        <w:top w:val="single" w:sz="4" w:space="4" w:color="7E97AD"/>
        <w:left w:val="single" w:sz="4" w:space="6" w:color="7E97AD"/>
        <w:bottom w:val="single" w:sz="4" w:space="4" w:color="7E97AD"/>
        <w:right w:val="single" w:sz="4" w:space="6" w:color="7E97AD"/>
      </w:pBdr>
      <w:shd w:val="clear" w:color="auto" w:fill="7E97AD"/>
      <w:spacing w:before="360" w:after="240"/>
      <w:ind w:left="144" w:right="144"/>
      <w:outlineLvl w:val="0"/>
    </w:pPr>
    <w:rPr>
      <w:rFonts w:ascii="Calibri" w:eastAsia="Times New Roman" w:hAnsi="Calibri"/>
      <w:caps/>
      <w:color w:val="FFFFFF"/>
      <w:sz w:val="22"/>
      <w:szCs w:val="22"/>
    </w:rPr>
  </w:style>
  <w:style w:type="paragraph" w:customStyle="1" w:styleId="cabealho">
    <w:name w:val="cabeçalho"/>
    <w:basedOn w:val="Normal"/>
    <w:link w:val="Caracdocabealho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Caracdocabealho">
    <w:name w:val="Carac do cabeçalho"/>
    <w:link w:val="cabealho"/>
    <w:uiPriority w:val="99"/>
    <w:rPr>
      <w:kern w:val="20"/>
    </w:rPr>
  </w:style>
  <w:style w:type="paragraph" w:customStyle="1" w:styleId="rodap">
    <w:name w:val="rodapé"/>
    <w:basedOn w:val="Normal"/>
    <w:link w:val="Caracdorodap"/>
    <w:uiPriority w:val="99"/>
    <w:unhideWhenUsed/>
    <w:pPr>
      <w:pBdr>
        <w:top w:val="single" w:sz="4" w:space="6" w:color="B1C0CD"/>
        <w:left w:val="single" w:sz="2" w:space="4" w:color="FFFFFF"/>
      </w:pBdr>
      <w:spacing w:after="0"/>
      <w:ind w:right="101"/>
    </w:pPr>
  </w:style>
  <w:style w:type="character" w:customStyle="1" w:styleId="Caracdorodap">
    <w:name w:val="Carac do rodapé"/>
    <w:link w:val="rodap"/>
    <w:uiPriority w:val="99"/>
    <w:rPr>
      <w:kern w:val="20"/>
    </w:rPr>
  </w:style>
  <w:style w:type="paragraph" w:customStyle="1" w:styleId="Semespaamento">
    <w:name w:val="Sem espaçamento"/>
    <w:link w:val="Semcaracdeespaamento"/>
    <w:uiPriority w:val="1"/>
    <w:qFormat/>
    <w:rPr>
      <w:color w:val="595959"/>
    </w:rPr>
  </w:style>
  <w:style w:type="character" w:styleId="Forte">
    <w:name w:val="Strong"/>
    <w:uiPriority w:val="1"/>
    <w:unhideWhenUsed/>
    <w:qFormat/>
    <w:rPr>
      <w:b/>
      <w:bCs/>
    </w:rPr>
  </w:style>
  <w:style w:type="character" w:customStyle="1" w:styleId="Semcaracdeespaamento">
    <w:name w:val="Sem carac de espaçamento"/>
    <w:basedOn w:val="Fontepargpadro"/>
    <w:link w:val="Semespaamento"/>
    <w:uiPriority w:val="1"/>
  </w:style>
  <w:style w:type="table" w:customStyle="1" w:styleId="Gradedatabela">
    <w:name w:val="Grade da tabela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pPr>
      <w:spacing w:before="480" w:after="160"/>
    </w:pPr>
    <w:rPr>
      <w:rFonts w:ascii="Calibri" w:eastAsia="Times New Roman" w:hAnsi="Calibri"/>
      <w:caps/>
      <w:color w:val="7E97AD"/>
      <w:kern w:val="28"/>
      <w:sz w:val="48"/>
      <w:szCs w:val="48"/>
    </w:rPr>
  </w:style>
  <w:style w:type="character" w:customStyle="1" w:styleId="TtuloChar">
    <w:name w:val="Título Char"/>
    <w:link w:val="Ttulo"/>
    <w:uiPriority w:val="10"/>
    <w:rPr>
      <w:rFonts w:ascii="Calibri" w:eastAsia="Times New Roman" w:hAnsi="Calibri" w:cs="Times New Roman"/>
      <w:caps/>
      <w:color w:val="7E97AD"/>
      <w:kern w:val="28"/>
      <w:sz w:val="48"/>
      <w:szCs w:val="48"/>
    </w:rPr>
  </w:style>
  <w:style w:type="character" w:customStyle="1" w:styleId="Textodoespaoreservado">
    <w:name w:val="Texto do espaço reservado"/>
    <w:uiPriority w:val="99"/>
    <w:semiHidden/>
    <w:rPr>
      <w:color w:val="808080"/>
    </w:rPr>
  </w:style>
  <w:style w:type="paragraph" w:styleId="Encerramento">
    <w:name w:val="Closing"/>
    <w:basedOn w:val="Normal"/>
    <w:link w:val="EncerramentoChar"/>
    <w:uiPriority w:val="99"/>
    <w:unhideWhenUsed/>
    <w:pPr>
      <w:spacing w:before="600" w:after="80"/>
    </w:pPr>
  </w:style>
  <w:style w:type="character" w:customStyle="1" w:styleId="EncerramentoChar">
    <w:name w:val="Encerramento Char"/>
    <w:link w:val="Encerramento"/>
    <w:uiPriority w:val="99"/>
    <w:rPr>
      <w:kern w:val="20"/>
    </w:rPr>
  </w:style>
  <w:style w:type="table" w:customStyle="1" w:styleId="Tabeladorelatriodestatus">
    <w:name w:val="Tabela do relatório de status"/>
    <w:basedOn w:val="Tabelanormal"/>
    <w:uiPriority w:val="99"/>
    <w:tblPr>
      <w:tblBorders>
        <w:insideH w:val="single" w:sz="4" w:space="0" w:color="BFBFBF"/>
      </w:tblBorders>
    </w:tblPr>
    <w:tblStylePr w:type="firstRow">
      <w:rPr>
        <w:rFonts w:ascii="Calibri" w:hAnsi="Calibri"/>
        <w:caps/>
        <w:smallCaps w:val="0"/>
        <w:color w:val="577188"/>
      </w:rPr>
      <w:tblPr/>
      <w:tcPr>
        <w:vAlign w:val="bottom"/>
      </w:tcPr>
    </w:tblStylePr>
  </w:style>
  <w:style w:type="character" w:customStyle="1" w:styleId="Caracdottulo1">
    <w:name w:val="Carac do título 1"/>
    <w:link w:val="ttulo1"/>
    <w:uiPriority w:val="9"/>
    <w:rPr>
      <w:rFonts w:ascii="Calibri" w:eastAsia="Times New Roman" w:hAnsi="Calibri" w:cs="Times New Roman"/>
      <w:caps/>
      <w:color w:val="FFFFFF"/>
      <w:kern w:val="20"/>
      <w:sz w:val="22"/>
      <w:szCs w:val="22"/>
      <w:shd w:val="clear" w:color="auto" w:fill="7E97AD"/>
    </w:rPr>
  </w:style>
  <w:style w:type="paragraph" w:styleId="Cabealho0">
    <w:name w:val="header"/>
    <w:basedOn w:val="Normal"/>
    <w:link w:val="Cabealho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link w:val="Cabealho0"/>
    <w:uiPriority w:val="99"/>
    <w:rsid w:val="00493B3D"/>
    <w:rPr>
      <w:kern w:val="20"/>
    </w:rPr>
  </w:style>
  <w:style w:type="paragraph" w:styleId="Rodap0">
    <w:name w:val="footer"/>
    <w:basedOn w:val="Normal"/>
    <w:link w:val="Rodap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link w:val="Rodap0"/>
    <w:uiPriority w:val="99"/>
    <w:rsid w:val="00493B3D"/>
    <w:rPr>
      <w:kern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4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E445A"/>
    <w:rPr>
      <w:rFonts w:ascii="Tahoma" w:hAnsi="Tahoma" w:cs="Tahoma"/>
      <w:kern w:val="20"/>
      <w:sz w:val="16"/>
      <w:szCs w:val="16"/>
    </w:rPr>
  </w:style>
  <w:style w:type="character" w:styleId="Hyperlink">
    <w:name w:val="Hyperlink"/>
    <w:uiPriority w:val="99"/>
    <w:semiHidden/>
    <w:unhideWhenUsed/>
    <w:rsid w:val="003975C6"/>
    <w:rPr>
      <w:strike w:val="0"/>
      <w:dstrike w:val="0"/>
      <w:color w:val="0F3F76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490ED9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E08D1"/>
    <w:pPr>
      <w:spacing w:before="0" w:after="0"/>
    </w:pPr>
  </w:style>
  <w:style w:type="character" w:customStyle="1" w:styleId="TextodenotadefimChar">
    <w:name w:val="Texto de nota de fim Char"/>
    <w:link w:val="Textodenotadefim"/>
    <w:uiPriority w:val="99"/>
    <w:semiHidden/>
    <w:rsid w:val="005E08D1"/>
    <w:rPr>
      <w:kern w:val="20"/>
    </w:rPr>
  </w:style>
  <w:style w:type="character" w:styleId="Refdenotadefim">
    <w:name w:val="endnote reference"/>
    <w:uiPriority w:val="99"/>
    <w:semiHidden/>
    <w:unhideWhenUsed/>
    <w:rsid w:val="005E08D1"/>
    <w:rPr>
      <w:vertAlign w:val="superscript"/>
    </w:rPr>
  </w:style>
  <w:style w:type="character" w:customStyle="1" w:styleId="textexposedshow">
    <w:name w:val="text_exposed_show"/>
    <w:rsid w:val="000367A0"/>
  </w:style>
  <w:style w:type="paragraph" w:customStyle="1" w:styleId="ms-rteelement-p">
    <w:name w:val="ms-rteelement-p"/>
    <w:basedOn w:val="Normal"/>
    <w:rsid w:val="00491516"/>
    <w:pPr>
      <w:spacing w:before="100" w:beforeAutospacing="1" w:after="100" w:afterAutospacing="1"/>
    </w:pPr>
    <w:rPr>
      <w:rFonts w:ascii="Times New Roman" w:eastAsia="Times New Roman" w:hAnsi="Times New Roman"/>
      <w:color w:val="auto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HTML Address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/>
    </w:pPr>
    <w:rPr>
      <w:color w:val="595959"/>
      <w:kern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acdottulo1"/>
    <w:uiPriority w:val="9"/>
    <w:qFormat/>
    <w:pPr>
      <w:keepNext/>
      <w:keepLines/>
      <w:pBdr>
        <w:top w:val="single" w:sz="4" w:space="4" w:color="7E97AD"/>
        <w:left w:val="single" w:sz="4" w:space="6" w:color="7E97AD"/>
        <w:bottom w:val="single" w:sz="4" w:space="4" w:color="7E97AD"/>
        <w:right w:val="single" w:sz="4" w:space="6" w:color="7E97AD"/>
      </w:pBdr>
      <w:shd w:val="clear" w:color="auto" w:fill="7E97AD"/>
      <w:spacing w:before="360" w:after="240"/>
      <w:ind w:left="144" w:right="144"/>
      <w:outlineLvl w:val="0"/>
    </w:pPr>
    <w:rPr>
      <w:rFonts w:ascii="Calibri" w:eastAsia="Times New Roman" w:hAnsi="Calibri"/>
      <w:caps/>
      <w:color w:val="FFFFFF"/>
      <w:sz w:val="22"/>
      <w:szCs w:val="22"/>
    </w:rPr>
  </w:style>
  <w:style w:type="paragraph" w:customStyle="1" w:styleId="cabealho">
    <w:name w:val="cabeçalho"/>
    <w:basedOn w:val="Normal"/>
    <w:link w:val="Caracdocabealho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Caracdocabealho">
    <w:name w:val="Carac do cabeçalho"/>
    <w:link w:val="cabealho"/>
    <w:uiPriority w:val="99"/>
    <w:rPr>
      <w:kern w:val="20"/>
    </w:rPr>
  </w:style>
  <w:style w:type="paragraph" w:customStyle="1" w:styleId="rodap">
    <w:name w:val="rodapé"/>
    <w:basedOn w:val="Normal"/>
    <w:link w:val="Caracdorodap"/>
    <w:uiPriority w:val="99"/>
    <w:unhideWhenUsed/>
    <w:pPr>
      <w:pBdr>
        <w:top w:val="single" w:sz="4" w:space="6" w:color="B1C0CD"/>
        <w:left w:val="single" w:sz="2" w:space="4" w:color="FFFFFF"/>
      </w:pBdr>
      <w:spacing w:after="0"/>
      <w:ind w:right="101"/>
    </w:pPr>
  </w:style>
  <w:style w:type="character" w:customStyle="1" w:styleId="Caracdorodap">
    <w:name w:val="Carac do rodapé"/>
    <w:link w:val="rodap"/>
    <w:uiPriority w:val="99"/>
    <w:rPr>
      <w:kern w:val="20"/>
    </w:rPr>
  </w:style>
  <w:style w:type="paragraph" w:customStyle="1" w:styleId="Semespaamento">
    <w:name w:val="Sem espaçamento"/>
    <w:link w:val="Semcaracdeespaamento"/>
    <w:uiPriority w:val="1"/>
    <w:qFormat/>
    <w:rPr>
      <w:color w:val="595959"/>
    </w:rPr>
  </w:style>
  <w:style w:type="character" w:styleId="Forte">
    <w:name w:val="Strong"/>
    <w:uiPriority w:val="1"/>
    <w:unhideWhenUsed/>
    <w:qFormat/>
    <w:rPr>
      <w:b/>
      <w:bCs/>
    </w:rPr>
  </w:style>
  <w:style w:type="character" w:customStyle="1" w:styleId="Semcaracdeespaamento">
    <w:name w:val="Sem carac de espaçamento"/>
    <w:basedOn w:val="Fontepargpadro"/>
    <w:link w:val="Semespaamento"/>
    <w:uiPriority w:val="1"/>
  </w:style>
  <w:style w:type="table" w:customStyle="1" w:styleId="Gradedatabela">
    <w:name w:val="Grade da tabela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pPr>
      <w:spacing w:before="480" w:after="160"/>
    </w:pPr>
    <w:rPr>
      <w:rFonts w:ascii="Calibri" w:eastAsia="Times New Roman" w:hAnsi="Calibri"/>
      <w:caps/>
      <w:color w:val="7E97AD"/>
      <w:kern w:val="28"/>
      <w:sz w:val="48"/>
      <w:szCs w:val="48"/>
    </w:rPr>
  </w:style>
  <w:style w:type="character" w:customStyle="1" w:styleId="TtuloChar">
    <w:name w:val="Título Char"/>
    <w:link w:val="Ttulo"/>
    <w:uiPriority w:val="10"/>
    <w:rPr>
      <w:rFonts w:ascii="Calibri" w:eastAsia="Times New Roman" w:hAnsi="Calibri" w:cs="Times New Roman"/>
      <w:caps/>
      <w:color w:val="7E97AD"/>
      <w:kern w:val="28"/>
      <w:sz w:val="48"/>
      <w:szCs w:val="48"/>
    </w:rPr>
  </w:style>
  <w:style w:type="character" w:customStyle="1" w:styleId="Textodoespaoreservado">
    <w:name w:val="Texto do espaço reservado"/>
    <w:uiPriority w:val="99"/>
    <w:semiHidden/>
    <w:rPr>
      <w:color w:val="808080"/>
    </w:rPr>
  </w:style>
  <w:style w:type="paragraph" w:styleId="Encerramento">
    <w:name w:val="Closing"/>
    <w:basedOn w:val="Normal"/>
    <w:link w:val="EncerramentoChar"/>
    <w:uiPriority w:val="99"/>
    <w:unhideWhenUsed/>
    <w:pPr>
      <w:spacing w:before="600" w:after="80"/>
    </w:pPr>
  </w:style>
  <w:style w:type="character" w:customStyle="1" w:styleId="EncerramentoChar">
    <w:name w:val="Encerramento Char"/>
    <w:link w:val="Encerramento"/>
    <w:uiPriority w:val="99"/>
    <w:rPr>
      <w:kern w:val="20"/>
    </w:rPr>
  </w:style>
  <w:style w:type="table" w:customStyle="1" w:styleId="Tabeladorelatriodestatus">
    <w:name w:val="Tabela do relatório de status"/>
    <w:basedOn w:val="Tabelanormal"/>
    <w:uiPriority w:val="99"/>
    <w:tblPr>
      <w:tblBorders>
        <w:insideH w:val="single" w:sz="4" w:space="0" w:color="BFBFBF"/>
      </w:tblBorders>
    </w:tblPr>
    <w:tblStylePr w:type="firstRow">
      <w:rPr>
        <w:rFonts w:ascii="Calibri" w:hAnsi="Calibri"/>
        <w:caps/>
        <w:smallCaps w:val="0"/>
        <w:color w:val="577188"/>
      </w:rPr>
      <w:tblPr/>
      <w:tcPr>
        <w:vAlign w:val="bottom"/>
      </w:tcPr>
    </w:tblStylePr>
  </w:style>
  <w:style w:type="character" w:customStyle="1" w:styleId="Caracdottulo1">
    <w:name w:val="Carac do título 1"/>
    <w:link w:val="ttulo1"/>
    <w:uiPriority w:val="9"/>
    <w:rPr>
      <w:rFonts w:ascii="Calibri" w:eastAsia="Times New Roman" w:hAnsi="Calibri" w:cs="Times New Roman"/>
      <w:caps/>
      <w:color w:val="FFFFFF"/>
      <w:kern w:val="20"/>
      <w:sz w:val="22"/>
      <w:szCs w:val="22"/>
      <w:shd w:val="clear" w:color="auto" w:fill="7E97AD"/>
    </w:rPr>
  </w:style>
  <w:style w:type="paragraph" w:styleId="Cabealho0">
    <w:name w:val="header"/>
    <w:basedOn w:val="Normal"/>
    <w:link w:val="Cabealho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link w:val="Cabealho0"/>
    <w:uiPriority w:val="99"/>
    <w:rsid w:val="00493B3D"/>
    <w:rPr>
      <w:kern w:val="20"/>
    </w:rPr>
  </w:style>
  <w:style w:type="paragraph" w:styleId="Rodap0">
    <w:name w:val="footer"/>
    <w:basedOn w:val="Normal"/>
    <w:link w:val="Rodap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link w:val="Rodap0"/>
    <w:uiPriority w:val="99"/>
    <w:rsid w:val="00493B3D"/>
    <w:rPr>
      <w:kern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4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E445A"/>
    <w:rPr>
      <w:rFonts w:ascii="Tahoma" w:hAnsi="Tahoma" w:cs="Tahoma"/>
      <w:kern w:val="20"/>
      <w:sz w:val="16"/>
      <w:szCs w:val="16"/>
    </w:rPr>
  </w:style>
  <w:style w:type="character" w:styleId="Hyperlink">
    <w:name w:val="Hyperlink"/>
    <w:uiPriority w:val="99"/>
    <w:semiHidden/>
    <w:unhideWhenUsed/>
    <w:rsid w:val="003975C6"/>
    <w:rPr>
      <w:strike w:val="0"/>
      <w:dstrike w:val="0"/>
      <w:color w:val="0F3F76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490ED9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E08D1"/>
    <w:pPr>
      <w:spacing w:before="0" w:after="0"/>
    </w:pPr>
  </w:style>
  <w:style w:type="character" w:customStyle="1" w:styleId="TextodenotadefimChar">
    <w:name w:val="Texto de nota de fim Char"/>
    <w:link w:val="Textodenotadefim"/>
    <w:uiPriority w:val="99"/>
    <w:semiHidden/>
    <w:rsid w:val="005E08D1"/>
    <w:rPr>
      <w:kern w:val="20"/>
    </w:rPr>
  </w:style>
  <w:style w:type="character" w:styleId="Refdenotadefim">
    <w:name w:val="endnote reference"/>
    <w:uiPriority w:val="99"/>
    <w:semiHidden/>
    <w:unhideWhenUsed/>
    <w:rsid w:val="005E08D1"/>
    <w:rPr>
      <w:vertAlign w:val="superscript"/>
    </w:rPr>
  </w:style>
  <w:style w:type="character" w:customStyle="1" w:styleId="textexposedshow">
    <w:name w:val="text_exposed_show"/>
    <w:rsid w:val="000367A0"/>
  </w:style>
  <w:style w:type="paragraph" w:customStyle="1" w:styleId="ms-rteelement-p">
    <w:name w:val="ms-rteelement-p"/>
    <w:basedOn w:val="Normal"/>
    <w:rsid w:val="00491516"/>
    <w:pPr>
      <w:spacing w:before="100" w:beforeAutospacing="1" w:after="100" w:afterAutospacing="1"/>
    </w:pPr>
    <w:rPr>
      <w:rFonts w:ascii="Times New Roman" w:eastAsia="Times New Roman" w:hAnsi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lattes.cnpq.br/6744943799805311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hyperlink" Target="http://lattes.cnpq.br/1047114367084356" TargetMode="Externa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le\Desktop\TS102889890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Q2MPMETMKQAM-2600-119</_dlc_DocId>
    <_dlc_DocIdUrl xmlns="74605401-ef82-4e58-8e01-df55332c0536">
      <Url>https://adminnovoportal.univali.br/graduacao/farmacia-itajai/extensao/_layouts/15/DocIdRedir.aspx?ID=Q2MPMETMKQAM-2600-119</Url>
      <Description>Q2MPMETMKQAM-2600-119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C9E153C-CF1D-4B7E-B7A7-C1011ED16869}"/>
</file>

<file path=customXml/itemProps2.xml><?xml version="1.0" encoding="utf-8"?>
<ds:datastoreItem xmlns:ds="http://schemas.openxmlformats.org/officeDocument/2006/customXml" ds:itemID="{24AB9DDA-1078-4D21-BB03-B20312BF11C9}"/>
</file>

<file path=customXml/itemProps3.xml><?xml version="1.0" encoding="utf-8"?>
<ds:datastoreItem xmlns:ds="http://schemas.openxmlformats.org/officeDocument/2006/customXml" ds:itemID="{47E18979-C756-43FD-9D2A-15203E6A502A}"/>
</file>

<file path=customXml/itemProps4.xml><?xml version="1.0" encoding="utf-8"?>
<ds:datastoreItem xmlns:ds="http://schemas.openxmlformats.org/officeDocument/2006/customXml" ds:itemID="{08F0F496-E1AD-4DC4-BFDF-5102F4A817BF}"/>
</file>

<file path=customXml/itemProps5.xml><?xml version="1.0" encoding="utf-8"?>
<ds:datastoreItem xmlns:ds="http://schemas.openxmlformats.org/officeDocument/2006/customXml" ds:itemID="{D4214C61-D0D3-4181-92C5-0E7452F112D4}"/>
</file>

<file path=customXml/itemProps6.xml><?xml version="1.0" encoding="utf-8"?>
<ds:datastoreItem xmlns:ds="http://schemas.openxmlformats.org/officeDocument/2006/customXml" ds:itemID="{F75899C4-7DB2-43E1-A568-66FEDA21BBF7}"/>
</file>

<file path=docProps/app.xml><?xml version="1.0" encoding="utf-8"?>
<Properties xmlns="http://schemas.openxmlformats.org/officeDocument/2006/extended-properties" xmlns:vt="http://schemas.openxmlformats.org/officeDocument/2006/docPropsVTypes">
  <Template>TS102889890</Template>
  <TotalTime>1</TotalTime>
  <Pages>3</Pages>
  <Words>272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UNIVALI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</dc:creator>
  <cp:lastModifiedBy>Camila Esmerio Reginato</cp:lastModifiedBy>
  <cp:revision>2</cp:revision>
  <dcterms:created xsi:type="dcterms:W3CDTF">2016-05-17T18:33:00Z</dcterms:created>
  <dcterms:modified xsi:type="dcterms:W3CDTF">2016-05-17T18:33:00Z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ContentTypeId">
    <vt:lpwstr>0x0101009F7A661B35862D488C92E80E60707258</vt:lpwstr>
  </property>
  <property fmtid="{D5CDD505-2E9C-101B-9397-08002B2CF9AE}" pid="4" name="_dlc_DocIdItemGuid">
    <vt:lpwstr>f92e416d-9ba3-409b-bd93-410841e69d4b</vt:lpwstr>
  </property>
</Properties>
</file>